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F3F54">
      <w:pPr>
        <w:pStyle w:val="2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受控编号：QYJC/</w:t>
      </w:r>
      <w:r>
        <w:rPr>
          <w:rFonts w:hint="eastAsia" w:ascii="宋体" w:hAnsi="宋体"/>
          <w:bCs/>
          <w:sz w:val="21"/>
          <w:szCs w:val="21"/>
        </w:rPr>
        <w:t>QR14</w:t>
      </w:r>
      <w:r>
        <w:rPr>
          <w:rFonts w:hint="eastAsia" w:ascii="宋体" w:hAnsi="宋体" w:eastAsia="宋体" w:cs="宋体"/>
          <w:sz w:val="21"/>
          <w:szCs w:val="21"/>
        </w:rPr>
        <w:t>-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13（第1次修订）                                   实施日期：2022年11月14日</w:t>
      </w:r>
    </w:p>
    <w:p w14:paraId="17AF32E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210" w:firstLineChars="100"/>
        <w:jc w:val="center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无锡市前友工程咨询检测有限公司</w:t>
      </w:r>
    </w:p>
    <w:p w14:paraId="7B29E7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301" w:firstLineChars="100"/>
        <w:jc w:val="center"/>
        <w:textAlignment w:val="auto"/>
        <w:rPr>
          <w:rFonts w:ascii="宋体" w:hAnsi="宋体"/>
          <w:b/>
          <w:color w:val="auto"/>
          <w:sz w:val="30"/>
          <w:szCs w:val="30"/>
        </w:rPr>
      </w:pPr>
      <w:r>
        <w:rPr>
          <w:rFonts w:hint="eastAsia" w:ascii="宋体" w:hAnsi="宋体"/>
          <w:b/>
          <w:color w:val="auto"/>
          <w:sz w:val="30"/>
          <w:szCs w:val="30"/>
        </w:rPr>
        <w:t>水电现场检测委托合同单</w:t>
      </w:r>
    </w:p>
    <w:p w14:paraId="6C6CC3BF">
      <w:pPr>
        <w:wordWrap w:val="0"/>
        <w:ind w:firstLine="840" w:firstLineChars="400"/>
        <w:jc w:val="right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bCs/>
          <w:color w:val="auto"/>
          <w:szCs w:val="21"/>
        </w:rPr>
        <w:t xml:space="preserve">№：  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1941"/>
        <w:gridCol w:w="154"/>
        <w:gridCol w:w="1276"/>
        <w:gridCol w:w="1701"/>
        <w:gridCol w:w="271"/>
        <w:gridCol w:w="1713"/>
        <w:gridCol w:w="1689"/>
      </w:tblGrid>
      <w:tr w14:paraId="546E2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1" w:type="dxa"/>
            <w:noWrap w:val="0"/>
            <w:vAlign w:val="center"/>
          </w:tcPr>
          <w:p w14:paraId="17196856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委托单位</w:t>
            </w:r>
          </w:p>
        </w:tc>
        <w:tc>
          <w:tcPr>
            <w:tcW w:w="3371" w:type="dxa"/>
            <w:gridSpan w:val="3"/>
            <w:noWrap w:val="0"/>
            <w:vAlign w:val="center"/>
          </w:tcPr>
          <w:p w14:paraId="1948739A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E797692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工程名称</w:t>
            </w:r>
          </w:p>
        </w:tc>
        <w:tc>
          <w:tcPr>
            <w:tcW w:w="3673" w:type="dxa"/>
            <w:gridSpan w:val="3"/>
            <w:noWrap w:val="0"/>
            <w:vAlign w:val="center"/>
          </w:tcPr>
          <w:p w14:paraId="5F8300D8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E549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1" w:type="dxa"/>
            <w:noWrap w:val="0"/>
            <w:vAlign w:val="center"/>
          </w:tcPr>
          <w:p w14:paraId="567D1F2B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建设单位</w:t>
            </w:r>
          </w:p>
        </w:tc>
        <w:tc>
          <w:tcPr>
            <w:tcW w:w="3371" w:type="dxa"/>
            <w:gridSpan w:val="3"/>
            <w:noWrap w:val="0"/>
            <w:vAlign w:val="center"/>
          </w:tcPr>
          <w:p w14:paraId="4651AA14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AB26230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监督注册号</w:t>
            </w:r>
          </w:p>
        </w:tc>
        <w:tc>
          <w:tcPr>
            <w:tcW w:w="3673" w:type="dxa"/>
            <w:gridSpan w:val="3"/>
            <w:noWrap w:val="0"/>
            <w:vAlign w:val="center"/>
          </w:tcPr>
          <w:p w14:paraId="55D2FE59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0A03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1" w:type="dxa"/>
            <w:noWrap w:val="0"/>
            <w:vAlign w:val="center"/>
          </w:tcPr>
          <w:p w14:paraId="71E0CEA6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监理单位</w:t>
            </w:r>
          </w:p>
        </w:tc>
        <w:tc>
          <w:tcPr>
            <w:tcW w:w="3371" w:type="dxa"/>
            <w:gridSpan w:val="3"/>
            <w:noWrap w:val="0"/>
            <w:vAlign w:val="center"/>
          </w:tcPr>
          <w:p w14:paraId="31E4E92A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B92295E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见证证号</w:t>
            </w:r>
          </w:p>
        </w:tc>
        <w:tc>
          <w:tcPr>
            <w:tcW w:w="3673" w:type="dxa"/>
            <w:gridSpan w:val="3"/>
            <w:noWrap w:val="0"/>
            <w:vAlign w:val="center"/>
          </w:tcPr>
          <w:p w14:paraId="5242916E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C9E0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1" w:type="dxa"/>
            <w:noWrap w:val="0"/>
            <w:vAlign w:val="center"/>
          </w:tcPr>
          <w:p w14:paraId="136DBD66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施工单位</w:t>
            </w:r>
          </w:p>
        </w:tc>
        <w:tc>
          <w:tcPr>
            <w:tcW w:w="3371" w:type="dxa"/>
            <w:gridSpan w:val="3"/>
            <w:noWrap w:val="0"/>
            <w:vAlign w:val="center"/>
          </w:tcPr>
          <w:p w14:paraId="7B7B552D">
            <w:pPr>
              <w:tabs>
                <w:tab w:val="left" w:pos="932"/>
              </w:tabs>
              <w:bidi w:val="0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2C1A039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取样证号</w:t>
            </w:r>
          </w:p>
        </w:tc>
        <w:tc>
          <w:tcPr>
            <w:tcW w:w="3673" w:type="dxa"/>
            <w:gridSpan w:val="3"/>
            <w:noWrap w:val="0"/>
            <w:vAlign w:val="center"/>
          </w:tcPr>
          <w:p w14:paraId="146FD4AD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1047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1" w:type="dxa"/>
            <w:noWrap w:val="0"/>
            <w:vAlign w:val="center"/>
          </w:tcPr>
          <w:p w14:paraId="4D9FA7BE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工程地址及联系人、</w:t>
            </w:r>
          </w:p>
          <w:p w14:paraId="1667B7C8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联系电话</w:t>
            </w:r>
          </w:p>
        </w:tc>
        <w:tc>
          <w:tcPr>
            <w:tcW w:w="3371" w:type="dxa"/>
            <w:gridSpan w:val="3"/>
            <w:noWrap w:val="0"/>
            <w:vAlign w:val="center"/>
          </w:tcPr>
          <w:p w14:paraId="15148151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4EC49CB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委托日期</w:t>
            </w:r>
          </w:p>
        </w:tc>
        <w:tc>
          <w:tcPr>
            <w:tcW w:w="3673" w:type="dxa"/>
            <w:gridSpan w:val="3"/>
            <w:noWrap w:val="0"/>
            <w:vAlign w:val="center"/>
          </w:tcPr>
          <w:p w14:paraId="48210E9E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8548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461" w:type="dxa"/>
            <w:vMerge w:val="restart"/>
            <w:noWrap w:val="0"/>
            <w:vAlign w:val="center"/>
          </w:tcPr>
          <w:p w14:paraId="1A2692C5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结构形式</w:t>
            </w:r>
          </w:p>
        </w:tc>
        <w:tc>
          <w:tcPr>
            <w:tcW w:w="2095" w:type="dxa"/>
            <w:gridSpan w:val="2"/>
            <w:vMerge w:val="restart"/>
            <w:noWrap w:val="0"/>
            <w:vAlign w:val="center"/>
          </w:tcPr>
          <w:p w14:paraId="2C059AC8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7CC21E4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单元</w:t>
            </w:r>
          </w:p>
        </w:tc>
        <w:tc>
          <w:tcPr>
            <w:tcW w:w="1701" w:type="dxa"/>
            <w:noWrap w:val="0"/>
            <w:vAlign w:val="center"/>
          </w:tcPr>
          <w:p w14:paraId="1CFD2F35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1984" w:type="dxa"/>
            <w:gridSpan w:val="2"/>
            <w:vMerge w:val="restart"/>
            <w:noWrap w:val="0"/>
            <w:vAlign w:val="center"/>
          </w:tcPr>
          <w:p w14:paraId="13C3DAA6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建筑面积</w:t>
            </w:r>
          </w:p>
        </w:tc>
        <w:tc>
          <w:tcPr>
            <w:tcW w:w="1689" w:type="dxa"/>
            <w:vMerge w:val="restart"/>
            <w:noWrap w:val="0"/>
            <w:vAlign w:val="center"/>
          </w:tcPr>
          <w:p w14:paraId="282603F9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</w:tr>
      <w:tr w14:paraId="32BD8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461" w:type="dxa"/>
            <w:vMerge w:val="continue"/>
            <w:noWrap w:val="0"/>
            <w:vAlign w:val="center"/>
          </w:tcPr>
          <w:p w14:paraId="0B18A358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095" w:type="dxa"/>
            <w:gridSpan w:val="2"/>
            <w:vMerge w:val="continue"/>
            <w:noWrap w:val="0"/>
            <w:vAlign w:val="center"/>
          </w:tcPr>
          <w:p w14:paraId="4DC6FE47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FB85DEF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层次</w:t>
            </w:r>
          </w:p>
        </w:tc>
        <w:tc>
          <w:tcPr>
            <w:tcW w:w="1701" w:type="dxa"/>
            <w:noWrap w:val="0"/>
            <w:vAlign w:val="center"/>
          </w:tcPr>
          <w:p w14:paraId="3F3917EF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1984" w:type="dxa"/>
            <w:gridSpan w:val="2"/>
            <w:vMerge w:val="continue"/>
            <w:noWrap w:val="0"/>
            <w:vAlign w:val="center"/>
          </w:tcPr>
          <w:p w14:paraId="6ED8D918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689" w:type="dxa"/>
            <w:vMerge w:val="continue"/>
            <w:noWrap w:val="0"/>
            <w:vAlign w:val="center"/>
          </w:tcPr>
          <w:p w14:paraId="185E3254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5AD27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1" w:type="dxa"/>
            <w:vMerge w:val="restart"/>
            <w:noWrap w:val="0"/>
            <w:textDirection w:val="tbRlV"/>
            <w:vAlign w:val="center"/>
          </w:tcPr>
          <w:p w14:paraId="4E3DAE50">
            <w:pPr>
              <w:ind w:left="113" w:right="113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要求检测项目</w:t>
            </w:r>
          </w:p>
        </w:tc>
        <w:tc>
          <w:tcPr>
            <w:tcW w:w="7056" w:type="dxa"/>
            <w:gridSpan w:val="6"/>
            <w:vMerge w:val="restart"/>
            <w:noWrap w:val="0"/>
            <w:vAlign w:val="center"/>
          </w:tcPr>
          <w:p w14:paraId="05D79CC7">
            <w:pPr>
              <w:numPr>
                <w:ilvl w:val="0"/>
                <w:numId w:val="1"/>
              </w:numPr>
              <w:spacing w:before="156" w:beforeLines="50" w:after="156" w:afterLines="50" w:line="28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4"/>
              </w:rPr>
              <w:t>线路（设备）绝缘电阻</w:t>
            </w:r>
          </w:p>
          <w:p w14:paraId="6AE3F83F">
            <w:pPr>
              <w:numPr>
                <w:ilvl w:val="0"/>
                <w:numId w:val="1"/>
              </w:numPr>
              <w:spacing w:before="156" w:beforeLines="50" w:after="156" w:afterLines="50" w:line="28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4"/>
              </w:rPr>
              <w:t>防雷接地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电阻</w:t>
            </w:r>
          </w:p>
          <w:p w14:paraId="732BBD30">
            <w:pPr>
              <w:numPr>
                <w:ilvl w:val="0"/>
                <w:numId w:val="1"/>
              </w:numPr>
              <w:spacing w:before="156" w:beforeLines="50" w:after="156" w:afterLines="50" w:line="28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□接地电阻</w:t>
            </w:r>
          </w:p>
          <w:p w14:paraId="672DA3AE">
            <w:pPr>
              <w:numPr>
                <w:ilvl w:val="0"/>
                <w:numId w:val="1"/>
              </w:numPr>
              <w:spacing w:before="156" w:beforeLines="50" w:after="156" w:afterLines="50" w:line="28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□相零线检测</w:t>
            </w:r>
          </w:p>
          <w:p w14:paraId="6399FE3C">
            <w:pPr>
              <w:numPr>
                <w:ilvl w:val="0"/>
                <w:numId w:val="1"/>
              </w:numPr>
              <w:spacing w:before="156" w:beforeLines="50" w:after="156" w:afterLines="50" w:line="28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□承压管道系统水压力  材质</w:t>
            </w:r>
            <w:r>
              <w:rPr>
                <w:rFonts w:hint="eastAsia" w:ascii="宋体" w:hAnsi="宋体"/>
                <w:color w:val="auto"/>
                <w:sz w:val="24"/>
                <w:u w:val="single"/>
              </w:rPr>
              <w:t xml:space="preserve">          </w:t>
            </w:r>
          </w:p>
          <w:p w14:paraId="15B3CB1D">
            <w:pPr>
              <w:spacing w:before="156" w:beforeLines="50" w:after="156" w:afterLines="50" w:line="280" w:lineRule="exact"/>
              <w:ind w:left="420" w:firstLine="2164" w:firstLineChars="902"/>
              <w:jc w:val="lef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    设计强度</w:t>
            </w:r>
            <w:r>
              <w:rPr>
                <w:rFonts w:hint="eastAsia" w:ascii="宋体" w:hAnsi="宋体"/>
                <w:color w:val="auto"/>
                <w:sz w:val="24"/>
                <w:u w:val="single"/>
              </w:rPr>
              <w:t xml:space="preserve">         </w:t>
            </w:r>
            <w:r>
              <w:rPr>
                <w:rFonts w:hint="eastAsia" w:ascii="宋体" w:hAnsi="宋体"/>
                <w:color w:val="auto"/>
                <w:sz w:val="24"/>
              </w:rPr>
              <w:t>MPa</w:t>
            </w:r>
          </w:p>
          <w:p w14:paraId="1A376E46">
            <w:pPr>
              <w:numPr>
                <w:ilvl w:val="0"/>
                <w:numId w:val="1"/>
              </w:numPr>
              <w:spacing w:before="156" w:beforeLines="50" w:after="156" w:afterLines="50" w:line="28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□无压力管道系统渗漏情况  材质</w:t>
            </w:r>
            <w:r>
              <w:rPr>
                <w:rFonts w:hint="eastAsia" w:ascii="宋体" w:hAnsi="宋体"/>
                <w:color w:val="auto"/>
                <w:sz w:val="24"/>
                <w:u w:val="single"/>
              </w:rPr>
              <w:t xml:space="preserve">          </w:t>
            </w:r>
          </w:p>
          <w:p w14:paraId="693D4E82">
            <w:pPr>
              <w:spacing w:before="156" w:beforeLines="50" w:after="156" w:afterLines="50" w:line="280" w:lineRule="exact"/>
              <w:ind w:left="420" w:firstLine="2164" w:firstLineChars="902"/>
              <w:jc w:val="lef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        设计强度</w:t>
            </w:r>
            <w:r>
              <w:rPr>
                <w:rFonts w:hint="eastAsia" w:ascii="宋体" w:hAnsi="宋体"/>
                <w:color w:val="auto"/>
                <w:sz w:val="24"/>
                <w:u w:val="single"/>
              </w:rPr>
              <w:t xml:space="preserve">         </w:t>
            </w:r>
            <w:r>
              <w:rPr>
                <w:rFonts w:hint="eastAsia" w:ascii="宋体" w:hAnsi="宋体"/>
                <w:color w:val="auto"/>
                <w:sz w:val="24"/>
              </w:rPr>
              <w:t>MPa</w:t>
            </w:r>
          </w:p>
          <w:p w14:paraId="6F9652CA">
            <w:pPr>
              <w:numPr>
                <w:ilvl w:val="0"/>
                <w:numId w:val="1"/>
              </w:numPr>
              <w:spacing w:before="156" w:beforeLines="50" w:after="156" w:afterLines="50" w:line="28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4"/>
              </w:rPr>
              <w:t xml:space="preserve">无压力管道系统通球率    □50       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24"/>
              </w:rPr>
              <w:t>□75</w:t>
            </w:r>
          </w:p>
          <w:p w14:paraId="2CBCB731">
            <w:pPr>
              <w:spacing w:before="156" w:beforeLines="50" w:after="156" w:afterLines="50" w:line="280" w:lineRule="exact"/>
              <w:ind w:left="420" w:firstLine="2164" w:firstLineChars="902"/>
              <w:jc w:val="left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        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4"/>
              </w:rPr>
              <w:t>1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auto"/>
                <w:sz w:val="24"/>
              </w:rPr>
              <w:t>0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100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）</w:t>
            </w:r>
            <w:r>
              <w:rPr>
                <w:rFonts w:hint="eastAsia" w:ascii="宋体" w:hAnsi="宋体"/>
                <w:color w:val="auto"/>
                <w:sz w:val="24"/>
              </w:rPr>
              <w:t xml:space="preserve"> □160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1689" w:type="dxa"/>
            <w:noWrap w:val="0"/>
            <w:vAlign w:val="center"/>
          </w:tcPr>
          <w:p w14:paraId="085CACDB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备　　注</w:t>
            </w:r>
          </w:p>
        </w:tc>
      </w:tr>
      <w:tr w14:paraId="435F0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9" w:hRule="atLeast"/>
          <w:jc w:val="center"/>
        </w:trPr>
        <w:tc>
          <w:tcPr>
            <w:tcW w:w="146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45AF8305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7056" w:type="dxa"/>
            <w:gridSpan w:val="6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5DF9AB3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689" w:type="dxa"/>
            <w:tcBorders>
              <w:bottom w:val="single" w:color="auto" w:sz="4" w:space="0"/>
            </w:tcBorders>
            <w:noWrap w:val="0"/>
            <w:vAlign w:val="top"/>
          </w:tcPr>
          <w:p w14:paraId="39DEBCD0">
            <w:pPr>
              <w:numPr>
                <w:ilvl w:val="0"/>
                <w:numId w:val="0"/>
              </w:numPr>
              <w:ind w:leftChars="0"/>
              <w:jc w:val="left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检测部位由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监理单位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和施工单位共同确定。</w:t>
            </w:r>
          </w:p>
          <w:p w14:paraId="662F1392">
            <w:pPr>
              <w:jc w:val="both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检测部位由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建设单位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和施工单位共同确定。</w:t>
            </w:r>
          </w:p>
        </w:tc>
      </w:tr>
      <w:tr w14:paraId="3812E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61" w:type="dxa"/>
            <w:noWrap w:val="0"/>
            <w:vAlign w:val="center"/>
          </w:tcPr>
          <w:p w14:paraId="2F4ED489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检测依据</w:t>
            </w:r>
          </w:p>
        </w:tc>
        <w:tc>
          <w:tcPr>
            <w:tcW w:w="8745" w:type="dxa"/>
            <w:gridSpan w:val="7"/>
            <w:noWrap w:val="0"/>
            <w:vAlign w:val="center"/>
          </w:tcPr>
          <w:p w14:paraId="4C16C3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textAlignment w:val="auto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</w:rPr>
              <w:t>GB 50242-2002《建筑给水排水及采暖工程施工质量验收规范》</w:t>
            </w:r>
          </w:p>
          <w:p w14:paraId="375E2D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DGJ32/TJ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159-2013《建筑电气工程绝缘电阻、接地电阻检测规程》</w:t>
            </w:r>
          </w:p>
          <w:p w14:paraId="2762BB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</w:rPr>
              <w:t>其他</w:t>
            </w:r>
          </w:p>
        </w:tc>
      </w:tr>
      <w:tr w14:paraId="09176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3402" w:type="dxa"/>
            <w:gridSpan w:val="2"/>
            <w:noWrap w:val="0"/>
            <w:vAlign w:val="top"/>
          </w:tcPr>
          <w:p w14:paraId="3F641DF5">
            <w:pPr>
              <w:spacing w:after="156" w:afterLines="50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取样员（签字）：</w:t>
            </w:r>
          </w:p>
          <w:p w14:paraId="4CC4076A">
            <w:pPr>
              <w:spacing w:after="156" w:afterLines="50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施工单位（盖章）：</w:t>
            </w:r>
          </w:p>
          <w:p w14:paraId="0C010081"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日</w:t>
            </w:r>
            <w:r>
              <w:rPr>
                <w:rFonts w:ascii="宋体" w:hAnsi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t>期：</w:t>
            </w:r>
          </w:p>
        </w:tc>
        <w:tc>
          <w:tcPr>
            <w:tcW w:w="3402" w:type="dxa"/>
            <w:gridSpan w:val="4"/>
            <w:noWrap w:val="0"/>
            <w:vAlign w:val="top"/>
          </w:tcPr>
          <w:p w14:paraId="63923D67">
            <w:pPr>
              <w:spacing w:after="156" w:afterLines="50"/>
              <w:jc w:val="left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见证员（签字）：</w:t>
            </w:r>
          </w:p>
          <w:p w14:paraId="196F0794">
            <w:pPr>
              <w:spacing w:after="156" w:afterLines="50"/>
              <w:jc w:val="left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建设（监理）单位（盖章）：</w:t>
            </w:r>
          </w:p>
          <w:p w14:paraId="00F9ECC5">
            <w:pPr>
              <w:widowControl/>
              <w:jc w:val="left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日</w:t>
            </w:r>
            <w:r>
              <w:rPr>
                <w:rFonts w:ascii="宋体" w:hAnsi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t>期：</w:t>
            </w:r>
          </w:p>
        </w:tc>
        <w:tc>
          <w:tcPr>
            <w:tcW w:w="3402" w:type="dxa"/>
            <w:gridSpan w:val="2"/>
            <w:noWrap w:val="0"/>
            <w:vAlign w:val="top"/>
          </w:tcPr>
          <w:p w14:paraId="44B4795F">
            <w:pPr>
              <w:spacing w:after="156" w:afterLines="50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收样员（签字）：</w:t>
            </w:r>
          </w:p>
          <w:p w14:paraId="574D3543">
            <w:pPr>
              <w:spacing w:after="156" w:afterLines="50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检测单位（盖章）：</w:t>
            </w:r>
          </w:p>
          <w:p w14:paraId="3F1F8839"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日</w:t>
            </w:r>
            <w:r>
              <w:rPr>
                <w:rFonts w:ascii="宋体" w:hAnsi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t>期：</w:t>
            </w:r>
          </w:p>
        </w:tc>
      </w:tr>
      <w:tr w14:paraId="31A48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0206" w:type="dxa"/>
            <w:gridSpan w:val="8"/>
            <w:noWrap w:val="0"/>
            <w:vAlign w:val="top"/>
          </w:tcPr>
          <w:p w14:paraId="1651426E">
            <w:pPr>
              <w:numPr>
                <w:ilvl w:val="0"/>
                <w:numId w:val="2"/>
              </w:num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有关委托单位和样品的信息由委托方填写，委托方对其真实性负责，见证取样培训合格证号必须填写并由本人签字；</w:t>
            </w:r>
          </w:p>
          <w:p w14:paraId="5AF44F3B">
            <w:pPr>
              <w:numPr>
                <w:ilvl w:val="0"/>
                <w:numId w:val="2"/>
              </w:num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本委托合同单一经双方经手人签字确认即具有法律效力；</w:t>
            </w:r>
          </w:p>
          <w:p w14:paraId="59064588">
            <w:pPr>
              <w:numPr>
                <w:ilvl w:val="0"/>
                <w:numId w:val="2"/>
              </w:num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本委托合同单一式三份，其中检测机构一份，建设（监理）单位一份，施工单位一份（归入档案）；</w:t>
            </w:r>
          </w:p>
          <w:p w14:paraId="2A3CC74C">
            <w:pPr>
              <w:numPr>
                <w:ilvl w:val="0"/>
                <w:numId w:val="2"/>
              </w:num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咨询电话：0510-83794882、0510-83797787转2008  地址：无锡市锡港西路107号</w:t>
            </w:r>
          </w:p>
        </w:tc>
      </w:tr>
    </w:tbl>
    <w:p w14:paraId="1C31F5D2">
      <w:pPr>
        <w:pStyle w:val="2"/>
        <w:ind w:firstLine="210" w:firstLineChars="100"/>
        <w:rPr>
          <w:rFonts w:hint="eastAsia" w:ascii="宋体" w:hAnsi="宋体" w:eastAsia="宋体" w:cs="宋体"/>
          <w:sz w:val="21"/>
          <w:szCs w:val="21"/>
        </w:rPr>
      </w:pPr>
    </w:p>
    <w:p w14:paraId="729CE893">
      <w:pPr>
        <w:pStyle w:val="2"/>
        <w:ind w:firstLine="210" w:firstLineChars="100"/>
        <w:rPr>
          <w:rFonts w:hint="eastAsia" w:ascii="宋体" w:hAnsi="宋体"/>
          <w:sz w:val="21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</w:rPr>
        <w:t>受控编号：</w:t>
      </w:r>
      <w:r>
        <w:rPr>
          <w:rFonts w:hint="eastAsia" w:ascii="宋体" w:hAnsi="宋体"/>
          <w:bCs/>
          <w:sz w:val="21"/>
          <w:szCs w:val="21"/>
        </w:rPr>
        <w:t>QYJC/QR28-0</w:t>
      </w:r>
      <w:r>
        <w:rPr>
          <w:rFonts w:hint="eastAsia" w:ascii="宋体" w:hAnsi="宋体"/>
          <w:bCs/>
          <w:sz w:val="21"/>
          <w:szCs w:val="21"/>
          <w:lang w:val="en-US" w:eastAsia="zh-CN"/>
        </w:rPr>
        <w:t>3</w:t>
      </w:r>
      <w:r>
        <w:rPr>
          <w:rFonts w:hint="eastAsia" w:ascii="宋体" w:hAnsi="宋体" w:cs="宋体"/>
          <w:sz w:val="21"/>
          <w:szCs w:val="21"/>
          <w:lang w:val="en-US" w:eastAsia="zh-CN"/>
        </w:rPr>
        <w:t>(第2次修订)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实施日期：202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年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日</w:t>
      </w:r>
    </w:p>
    <w:p w14:paraId="1F944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center"/>
        <w:textAlignment w:val="auto"/>
        <w:rPr>
          <w:rFonts w:hint="eastAsia" w:ascii="宋体" w:hAnsi="宋体"/>
          <w:bCs/>
          <w:sz w:val="21"/>
          <w:szCs w:val="21"/>
        </w:rPr>
      </w:pPr>
    </w:p>
    <w:p w14:paraId="2381D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center"/>
        <w:textAlignment w:val="auto"/>
        <w:rPr>
          <w:rFonts w:hint="eastAsia" w:ascii="宋体" w:hAnsi="宋体" w:eastAsia="宋体"/>
          <w:bCs/>
          <w:sz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现场检测抽样记录</w:t>
      </w:r>
      <w:r>
        <w:rPr>
          <w:rFonts w:hint="eastAsia" w:ascii="宋体" w:hAnsi="宋体"/>
          <w:bCs/>
          <w:sz w:val="24"/>
          <w:lang w:val="en-US" w:eastAsia="zh-CN"/>
        </w:rPr>
        <w:t xml:space="preserve">                                                                  </w:t>
      </w:r>
    </w:p>
    <w:p w14:paraId="6A15E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1687" w:firstLineChars="700"/>
        <w:jc w:val="left"/>
        <w:textAlignment w:val="auto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/>
          <w:sz w:val="24"/>
        </w:rPr>
        <w:t xml:space="preserve">                                                    </w:t>
      </w:r>
      <w:r>
        <w:rPr>
          <w:rFonts w:hint="eastAsia" w:ascii="宋体" w:hAnsi="宋体"/>
          <w:b/>
          <w:sz w:val="24"/>
          <w:lang w:val="en-US" w:eastAsia="zh-CN"/>
        </w:rPr>
        <w:t xml:space="preserve">    </w:t>
      </w:r>
      <w:r>
        <w:rPr>
          <w:rFonts w:hint="eastAsia" w:ascii="宋体" w:hAnsi="宋体"/>
          <w:bCs/>
          <w:sz w:val="24"/>
        </w:rPr>
        <w:t>NO.</w:t>
      </w:r>
    </w:p>
    <w:tbl>
      <w:tblPr>
        <w:tblStyle w:val="3"/>
        <w:tblW w:w="99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1146"/>
        <w:gridCol w:w="3080"/>
        <w:gridCol w:w="1417"/>
        <w:gridCol w:w="2746"/>
      </w:tblGrid>
      <w:tr w14:paraId="33641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9398C3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委托单位</w:t>
            </w:r>
          </w:p>
        </w:tc>
        <w:tc>
          <w:tcPr>
            <w:tcW w:w="4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88DE03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2C736D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结构类型</w:t>
            </w:r>
          </w:p>
        </w:tc>
        <w:tc>
          <w:tcPr>
            <w:tcW w:w="27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215874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/>
              </w:rPr>
            </w:pPr>
          </w:p>
        </w:tc>
      </w:tr>
      <w:tr w14:paraId="03D68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668C6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工程名称</w:t>
            </w:r>
          </w:p>
        </w:tc>
        <w:tc>
          <w:tcPr>
            <w:tcW w:w="4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E596B6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52DA02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建筑面积</w:t>
            </w:r>
          </w:p>
        </w:tc>
        <w:tc>
          <w:tcPr>
            <w:tcW w:w="27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CE112C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</w:pPr>
          </w:p>
        </w:tc>
      </w:tr>
      <w:tr w14:paraId="7552C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1F9DF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施工单位</w:t>
            </w:r>
          </w:p>
        </w:tc>
        <w:tc>
          <w:tcPr>
            <w:tcW w:w="4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31DEC4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FE2FA4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总层数</w:t>
            </w:r>
          </w:p>
        </w:tc>
        <w:tc>
          <w:tcPr>
            <w:tcW w:w="27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F0FE7C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</w:p>
        </w:tc>
      </w:tr>
      <w:tr w14:paraId="7B068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958E37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监理单位</w:t>
            </w:r>
          </w:p>
        </w:tc>
        <w:tc>
          <w:tcPr>
            <w:tcW w:w="4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D3D012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46EF1B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工程地址</w:t>
            </w:r>
          </w:p>
        </w:tc>
        <w:tc>
          <w:tcPr>
            <w:tcW w:w="27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D525BE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</w:p>
        </w:tc>
      </w:tr>
      <w:tr w14:paraId="2709A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F584F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设计单位</w:t>
            </w:r>
          </w:p>
        </w:tc>
        <w:tc>
          <w:tcPr>
            <w:tcW w:w="4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6A432C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FE6F8C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联系人</w:t>
            </w:r>
          </w:p>
        </w:tc>
        <w:tc>
          <w:tcPr>
            <w:tcW w:w="27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9134F9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</w:pPr>
          </w:p>
        </w:tc>
      </w:tr>
      <w:tr w14:paraId="25327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1E757C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建设单位</w:t>
            </w:r>
          </w:p>
        </w:tc>
        <w:tc>
          <w:tcPr>
            <w:tcW w:w="4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0FA3CC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26F055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7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F17695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</w:pPr>
          </w:p>
        </w:tc>
      </w:tr>
      <w:tr w14:paraId="78215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FB325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检测项目</w:t>
            </w:r>
          </w:p>
        </w:tc>
        <w:tc>
          <w:tcPr>
            <w:tcW w:w="838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BCBA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□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防雷接地电阻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□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绝缘电阻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□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通球</w:t>
            </w:r>
          </w:p>
          <w:p w14:paraId="53FF0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□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其它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single"/>
              </w:rPr>
              <w:t xml:space="preserve">                                          </w:t>
            </w:r>
          </w:p>
        </w:tc>
      </w:tr>
      <w:tr w14:paraId="14C37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97502E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要求检测标准</w:t>
            </w:r>
          </w:p>
        </w:tc>
        <w:tc>
          <w:tcPr>
            <w:tcW w:w="838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1E9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DGJ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32/TJ</w:t>
            </w: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159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-2013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建筑电气工程绝缘电阻、接地电阻检测规程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 </w:t>
            </w:r>
          </w:p>
          <w:p w14:paraId="62760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GB50242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-2002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建筑给水排水及采暖工程施工质量验收规范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eastAsia="zh-CN"/>
              </w:rPr>
              <w:t>》</w:t>
            </w:r>
          </w:p>
          <w:p w14:paraId="44FF0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□其它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single"/>
              </w:rPr>
              <w:t xml:space="preserve">                                          </w:t>
            </w:r>
          </w:p>
        </w:tc>
      </w:tr>
      <w:tr w14:paraId="2C208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9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4A9C2C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抽测部位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5D0E7D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房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号</w:t>
            </w:r>
          </w:p>
        </w:tc>
        <w:tc>
          <w:tcPr>
            <w:tcW w:w="72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1BC077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抽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检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概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况</w:t>
            </w:r>
          </w:p>
        </w:tc>
      </w:tr>
      <w:tr w14:paraId="58733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D97F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BE4B95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2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161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防雷接地电阻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点，抽测   点；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绝缘电阻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共    只配电箱，抽测    只，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通球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 路管，抽测   路。面积：    m</w:t>
            </w:r>
            <w:r>
              <w:rPr>
                <w:rFonts w:hint="eastAsia" w:ascii="宋体" w:hAnsi="宋体" w:cs="宋体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，层数    层。</w:t>
            </w:r>
          </w:p>
        </w:tc>
      </w:tr>
      <w:tr w14:paraId="750CA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41AE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9B1A87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68E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防雷接地电阻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点，抽测   点；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绝缘电阻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共    只配电箱，抽测    只，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通球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 路管，抽测   路。面积：    m</w:t>
            </w:r>
            <w:r>
              <w:rPr>
                <w:rFonts w:hint="eastAsia" w:ascii="宋体" w:hAnsi="宋体" w:cs="宋体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，层数    层。</w:t>
            </w:r>
          </w:p>
        </w:tc>
      </w:tr>
      <w:tr w14:paraId="79FF2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86AF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18C181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D72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防雷接地电阻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点，抽测   点；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绝缘电阻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共    只配电箱，抽测    只，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通球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 路管，抽测   路。面积：    m</w:t>
            </w:r>
            <w:r>
              <w:rPr>
                <w:rFonts w:hint="eastAsia" w:ascii="宋体" w:hAnsi="宋体" w:cs="宋体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，层数    层。</w:t>
            </w:r>
          </w:p>
        </w:tc>
      </w:tr>
      <w:tr w14:paraId="5E07C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EA3A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EC8EAC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31D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防雷接地电阻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点，抽测   点；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绝缘电阻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共    只配电箱，抽测    只，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通球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 路管，抽测   路。面积：    m</w:t>
            </w:r>
            <w:r>
              <w:rPr>
                <w:rFonts w:hint="eastAsia" w:ascii="宋体" w:hAnsi="宋体" w:cs="宋体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，层数    层。</w:t>
            </w:r>
          </w:p>
        </w:tc>
      </w:tr>
      <w:tr w14:paraId="1104F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5DBA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F3D5F4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D76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防雷接地电阻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点，抽测   点；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绝缘电阻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共    只配电箱，抽测    只，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通球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 路管，抽测   路。面积：    m</w:t>
            </w:r>
            <w:r>
              <w:rPr>
                <w:rFonts w:hint="eastAsia" w:ascii="宋体" w:hAnsi="宋体" w:cs="宋体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，层数    层。</w:t>
            </w:r>
          </w:p>
        </w:tc>
      </w:tr>
      <w:tr w14:paraId="0AB4F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FFB6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46C5FF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72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5AD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防雷接地电阻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点，抽测   点；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绝缘电阻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共    只配电箱，抽测    只，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通球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 路管，抽测   路。面积：    m</w:t>
            </w:r>
            <w:r>
              <w:rPr>
                <w:rFonts w:hint="eastAsia" w:ascii="宋体" w:hAnsi="宋体" w:cs="宋体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，层数    层。</w:t>
            </w:r>
          </w:p>
        </w:tc>
      </w:tr>
      <w:tr w14:paraId="09E26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20EC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714534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72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EC6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防雷接地电阻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点，抽测   点；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绝缘电阻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共    只配电箱，抽测    只，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通球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 路管，抽测   路。面积：    m</w:t>
            </w:r>
            <w:r>
              <w:rPr>
                <w:rFonts w:hint="eastAsia" w:ascii="宋体" w:hAnsi="宋体" w:cs="宋体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，层数    层。</w:t>
            </w:r>
          </w:p>
        </w:tc>
      </w:tr>
      <w:tr w14:paraId="54815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370A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08679C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72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F8C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防雷接地电阻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点，抽测   点；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绝缘电阻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共    只配电箱，抽测    只，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通球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 路管，抽测   路。面积：    m</w:t>
            </w:r>
            <w:r>
              <w:rPr>
                <w:rFonts w:hint="eastAsia" w:ascii="宋体" w:hAnsi="宋体" w:cs="宋体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，层数    层。</w:t>
            </w:r>
          </w:p>
        </w:tc>
      </w:tr>
      <w:tr w14:paraId="32E59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1FD6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B80CB8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966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防雷接地电阻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点，抽测   点；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绝缘电阻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共    只配电箱，抽测    只，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通球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 路管，抽测   路。面积：    m</w:t>
            </w:r>
            <w:r>
              <w:rPr>
                <w:rFonts w:hint="eastAsia" w:ascii="宋体" w:hAnsi="宋体" w:cs="宋体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，层数    层。</w:t>
            </w:r>
          </w:p>
        </w:tc>
      </w:tr>
      <w:tr w14:paraId="7A46C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248C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074380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437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防雷接地电阻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点，抽测   点；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绝缘电阻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共    只配电箱，抽测    只，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通球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 路管，抽测   路。面积：    m</w:t>
            </w:r>
            <w:r>
              <w:rPr>
                <w:rFonts w:hint="eastAsia" w:ascii="宋体" w:hAnsi="宋体" w:cs="宋体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，层数    层。</w:t>
            </w:r>
          </w:p>
        </w:tc>
      </w:tr>
      <w:tr w14:paraId="531CA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0B64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3E5603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0DD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防雷接地电阻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点，抽测   点；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绝缘电阻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共    只配电箱，抽测    只，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通球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 路管，抽测   路。面积：    m</w:t>
            </w:r>
            <w:r>
              <w:rPr>
                <w:rFonts w:hint="eastAsia" w:ascii="宋体" w:hAnsi="宋体" w:cs="宋体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，层数    层。</w:t>
            </w:r>
          </w:p>
        </w:tc>
      </w:tr>
      <w:tr w14:paraId="3B510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58CFAE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备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注</w:t>
            </w:r>
          </w:p>
        </w:tc>
        <w:tc>
          <w:tcPr>
            <w:tcW w:w="838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82B3A0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检测部位及构件数量由监理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和施工单位共同确定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。</w:t>
            </w:r>
          </w:p>
          <w:p w14:paraId="3B3E81DC">
            <w:pP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检测部位及构件数量由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建设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和施工单位共同确定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。</w:t>
            </w:r>
          </w:p>
        </w:tc>
      </w:tr>
    </w:tbl>
    <w:p w14:paraId="62C15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2" w:beforeLines="50"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施工单位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</w:rPr>
        <w:t xml:space="preserve">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 xml:space="preserve"> 监理</w:t>
      </w:r>
      <w:r>
        <w:rPr>
          <w:rFonts w:hint="eastAsia" w:ascii="宋体" w:hAnsi="宋体" w:cs="宋体"/>
          <w:sz w:val="21"/>
          <w:szCs w:val="21"/>
          <w:lang w:val="en-US" w:eastAsia="zh-CN"/>
        </w:rPr>
        <w:t>/建设</w:t>
      </w:r>
      <w:r>
        <w:rPr>
          <w:rFonts w:hint="eastAsia" w:ascii="宋体" w:hAnsi="宋体" w:eastAsia="宋体" w:cs="宋体"/>
          <w:sz w:val="21"/>
          <w:szCs w:val="21"/>
        </w:rPr>
        <w:t>单位                   检测</w:t>
      </w:r>
      <w:r>
        <w:rPr>
          <w:rFonts w:hint="eastAsia" w:ascii="宋体" w:hAnsi="宋体" w:cs="宋体"/>
          <w:sz w:val="21"/>
          <w:szCs w:val="21"/>
          <w:lang w:eastAsia="zh-CN"/>
        </w:rPr>
        <w:t>公司</w:t>
      </w:r>
      <w:r>
        <w:rPr>
          <w:rFonts w:hint="eastAsia" w:ascii="宋体" w:hAnsi="宋体" w:eastAsia="宋体" w:cs="宋体"/>
          <w:sz w:val="21"/>
          <w:szCs w:val="21"/>
        </w:rPr>
        <w:t>主检</w:t>
      </w:r>
    </w:p>
    <w:p w14:paraId="0E001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签字(盖章)：  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 xml:space="preserve">  签字(盖章)： 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 签字：</w:t>
      </w:r>
    </w:p>
    <w:p w14:paraId="36618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sz w:val="21"/>
          <w:szCs w:val="21"/>
          <w:lang w:eastAsia="zh-CN"/>
        </w:rPr>
      </w:pPr>
      <w:r>
        <w:rPr>
          <w:rFonts w:hint="eastAsia"/>
          <w:sz w:val="21"/>
          <w:szCs w:val="21"/>
        </w:rPr>
        <w:t>日期：</w:t>
      </w:r>
      <w:r>
        <w:rPr>
          <w:sz w:val="21"/>
          <w:szCs w:val="21"/>
        </w:rPr>
        <w:t xml:space="preserve">                            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日期：</w:t>
      </w:r>
      <w:r>
        <w:rPr>
          <w:sz w:val="21"/>
          <w:szCs w:val="21"/>
        </w:rPr>
        <w:t xml:space="preserve">                          </w:t>
      </w:r>
      <w:r>
        <w:rPr>
          <w:rFonts w:hint="eastAsia"/>
          <w:sz w:val="21"/>
          <w:szCs w:val="21"/>
        </w:rPr>
        <w:t>日期</w:t>
      </w:r>
      <w:r>
        <w:rPr>
          <w:rFonts w:hint="eastAsia"/>
          <w:sz w:val="21"/>
          <w:szCs w:val="21"/>
          <w:lang w:eastAsia="zh-CN"/>
        </w:rPr>
        <w:t>：</w:t>
      </w:r>
    </w:p>
    <w:sectPr>
      <w:pgSz w:w="11906" w:h="16838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BB4947"/>
    <w:multiLevelType w:val="multilevel"/>
    <w:tmpl w:val="45BB494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A781F38"/>
    <w:multiLevelType w:val="multilevel"/>
    <w:tmpl w:val="4A781F3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25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5">
    <w:name w:val="Emphasis"/>
    <w:basedOn w:val="4"/>
    <w:qFormat/>
    <w:uiPriority w:val="20"/>
    <w:rPr>
      <w:color w:val="CC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2026-07-08T01:55:25Z</dcterms:created>
  <dc:creator>Administrator</dc:creator>
  <cp:lastModifiedBy>小梅</cp:lastModifiedBy>
  <dcterms:modified xsi:type="dcterms:W3CDTF">2026-07-08T01:56:36Z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eyJoZGlkIjoiMDE4MDkxOGY2N2ZhYWU5ZjJiY2YzMDA1MjRmNjgzZDEiLCJ1c2VySWQiOiI0NTkyMTIyNzAifQ==</vt:lpwstr>
  </property>
  <property fmtid="{D5CDD505-2E9C-101B-9397-08002B2CF9AE}" pid="4" name="ICV">
    <vt:lpwstr>D87263ADB94645C7AB59C5BACD5C8A69_12</vt:lpwstr>
  </property>
</Properties>
</file>